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85" w:rsidRDefault="0009349D" w:rsidP="0009349D">
      <w:pPr>
        <w:pStyle w:val="a3"/>
        <w:tabs>
          <w:tab w:val="left" w:pos="238"/>
        </w:tabs>
        <w:snapToGrid w:val="0"/>
        <w:rPr>
          <w:rFonts w:ascii="標楷體" w:hAnsi="標楷體"/>
          <w:sz w:val="20"/>
        </w:rPr>
      </w:pPr>
      <w:r>
        <w:rPr>
          <w:rFonts w:ascii="標楷體" w:hAnsi="標楷體" w:hint="eastAsia"/>
          <w:sz w:val="20"/>
        </w:rPr>
        <w:t>附錄九</w:t>
      </w:r>
      <w:bookmarkStart w:id="0" w:name="_GoBack"/>
      <w:bookmarkEnd w:id="0"/>
    </w:p>
    <w:p w:rsidR="003D2D85" w:rsidRDefault="004F3584">
      <w:pPr>
        <w:pStyle w:val="Textbody"/>
        <w:tabs>
          <w:tab w:val="left" w:pos="2268"/>
        </w:tabs>
        <w:jc w:val="center"/>
      </w:pPr>
      <w:r>
        <w:rPr>
          <w:rFonts w:ascii="標楷體" w:eastAsia="標楷體" w:hAnsi="標楷體"/>
          <w:b/>
          <w:sz w:val="32"/>
          <w:szCs w:val="32"/>
        </w:rPr>
        <w:t>東吳大學學生校外實習機構評估表</w:t>
      </w:r>
      <w:r>
        <w:rPr>
          <w:sz w:val="18"/>
          <w:szCs w:val="18"/>
        </w:rPr>
        <w:t>113.10.28</w:t>
      </w:r>
      <w:r>
        <w:rPr>
          <w:sz w:val="18"/>
          <w:szCs w:val="18"/>
        </w:rPr>
        <w:t>版</w:t>
      </w:r>
    </w:p>
    <w:p w:rsidR="003D2D85" w:rsidRDefault="004F3584">
      <w:pPr>
        <w:pStyle w:val="a3"/>
        <w:snapToGrid w:val="0"/>
        <w:spacing w:before="36"/>
        <w:ind w:left="1099" w:hanging="977"/>
      </w:pPr>
      <w:r>
        <w:rPr>
          <w:rFonts w:ascii="標楷體" w:hAnsi="標楷體"/>
          <w:b/>
          <w:color w:val="000000"/>
        </w:rPr>
        <w:tab/>
        <w:t>學年度實習：學期實習(□第一學期；□第二學期)；□暑假實習；□寒假實習</w:t>
      </w:r>
    </w:p>
    <w:tbl>
      <w:tblPr>
        <w:tblW w:w="9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4"/>
        <w:gridCol w:w="1543"/>
        <w:gridCol w:w="41"/>
        <w:gridCol w:w="767"/>
        <w:gridCol w:w="985"/>
        <w:gridCol w:w="90"/>
        <w:gridCol w:w="1286"/>
        <w:gridCol w:w="189"/>
        <w:gridCol w:w="941"/>
        <w:gridCol w:w="1718"/>
      </w:tblGrid>
      <w:tr w:rsidR="003D2D85">
        <w:trPr>
          <w:cantSplit/>
          <w:trHeight w:val="227"/>
        </w:trPr>
        <w:tc>
          <w:tcPr>
            <w:tcW w:w="2364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系所名稱</w:t>
            </w:r>
          </w:p>
        </w:tc>
        <w:tc>
          <w:tcPr>
            <w:tcW w:w="2351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東吳大學社會系</w:t>
            </w:r>
          </w:p>
        </w:tc>
        <w:tc>
          <w:tcPr>
            <w:tcW w:w="2361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評估日期</w:t>
            </w:r>
          </w:p>
        </w:tc>
        <w:tc>
          <w:tcPr>
            <w:tcW w:w="2848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3D2D85">
        <w:trPr>
          <w:cantSplit/>
          <w:trHeight w:val="397"/>
        </w:trPr>
        <w:tc>
          <w:tcPr>
            <w:tcW w:w="9924" w:type="dxa"/>
            <w:gridSpan w:val="10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一、實習內容概況：</w:t>
            </w:r>
          </w:p>
        </w:tc>
      </w:tr>
      <w:tr w:rsidR="003D2D85">
        <w:trPr>
          <w:trHeight w:val="397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實習機構名稱</w:t>
            </w:r>
          </w:p>
        </w:tc>
        <w:tc>
          <w:tcPr>
            <w:tcW w:w="4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D2D85">
        <w:trPr>
          <w:trHeight w:val="397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統一編號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tbl>
            <w:tblPr>
              <w:tblW w:w="799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994"/>
            </w:tblGrid>
            <w:tr w:rsidR="003D2D85">
              <w:trPr>
                <w:trHeight w:val="234"/>
              </w:trPr>
              <w:tc>
                <w:tcPr>
                  <w:tcW w:w="7994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2D85" w:rsidRDefault="004F3584">
                  <w:pPr>
                    <w:pStyle w:val="Default"/>
                    <w:ind w:right="-974"/>
                  </w:pPr>
                  <w:r>
                    <w:t xml:space="preserve">□有統編：          </w:t>
                  </w:r>
                </w:p>
                <w:p w:rsidR="003D2D85" w:rsidRDefault="004F3584">
                  <w:pPr>
                    <w:pStyle w:val="Default"/>
                    <w:ind w:right="-974"/>
                  </w:pPr>
                  <w:r>
                    <w:t xml:space="preserve">□無統編，請提供負責人身分證字號或說明：    </w:t>
                  </w:r>
                </w:p>
              </w:tc>
            </w:tr>
          </w:tbl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實習機構地址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實習機構簡介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實習內容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ind w:left="41" w:hanging="2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需求條件或專長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實習時間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 xml:space="preserve">小時 </w:t>
            </w:r>
            <w:r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輪班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 xml:space="preserve">是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加班方式說明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□不需加班；□視情況配合加班，並提供補休或加班費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住宿</w:t>
            </w:r>
          </w:p>
        </w:tc>
        <w:tc>
          <w:tcPr>
            <w:tcW w:w="3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□供宿      □自理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膳食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□供膳   □自理  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□交通車； □交通津貼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</w:rPr>
              <w:t>元； □自理； □其他：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</w:tr>
      <w:tr w:rsidR="003D2D85">
        <w:trPr>
          <w:trHeight w:val="553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提供薪資/津貼額度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月薪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元/月；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時薪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元/時</w:t>
            </w:r>
          </w:p>
          <w:p w:rsidR="003D2D85" w:rsidRDefault="004F3584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</w:rPr>
              <w:t>□津貼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元/月；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實習結束提供獎助學金</w:t>
            </w:r>
            <w:r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</w:t>
            </w:r>
          </w:p>
          <w:p w:rsidR="003D2D85" w:rsidRDefault="004F3584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</w:rPr>
              <w:t>□無</w:t>
            </w:r>
            <w:r>
              <w:rPr>
                <w:rFonts w:ascii="標楷體" w:eastAsia="標楷體" w:hAnsi="標楷體"/>
                <w:color w:val="000000"/>
              </w:rPr>
              <w:t>，說明：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勞保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  □否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健保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  □否</w:t>
            </w:r>
          </w:p>
        </w:tc>
        <w:tc>
          <w:tcPr>
            <w:tcW w:w="2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其他保險</w:t>
            </w:r>
            <w:r>
              <w:rPr>
                <w:rFonts w:ascii="標楷體" w:eastAsia="標楷體" w:hAnsi="標楷體"/>
              </w:rPr>
              <w:t xml:space="preserve">：  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提撥勞退基金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  □否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實習團體意外險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  □否</w:t>
            </w:r>
          </w:p>
        </w:tc>
        <w:tc>
          <w:tcPr>
            <w:tcW w:w="2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3D2D85">
            <w:pPr>
              <w:widowControl/>
            </w:pP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實習機會來源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□實習機構申請  □系所教師推介  □學生申請  □其他：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3D2D8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3D2D85">
        <w:trPr>
          <w:trHeight w:val="397"/>
        </w:trPr>
        <w:tc>
          <w:tcPr>
            <w:tcW w:w="9924" w:type="dxa"/>
            <w:gridSpan w:val="10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二、實習工作評估：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評估項目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極佳5　 佳4　 可3　 不佳2　極不佳1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實習環境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實習安全性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實習專業性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（負荷適合）□5　　□4　　□3　　□2　　□1（負荷太重）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7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□5　　□4　　□3　　□2　　□1</w:t>
            </w:r>
          </w:p>
        </w:tc>
      </w:tr>
      <w:tr w:rsidR="003D2D85">
        <w:trPr>
          <w:trHeight w:val="340"/>
        </w:trPr>
        <w:tc>
          <w:tcPr>
            <w:tcW w:w="236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是否有違反勞動法令</w:t>
            </w:r>
          </w:p>
        </w:tc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   □否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D85" w:rsidRDefault="004F3584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是否有違反性平工作法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     □否</w:t>
            </w:r>
          </w:p>
        </w:tc>
      </w:tr>
      <w:tr w:rsidR="003D2D85">
        <w:trPr>
          <w:cantSplit/>
          <w:trHeight w:val="940"/>
        </w:trPr>
        <w:tc>
          <w:tcPr>
            <w:tcW w:w="9924" w:type="dxa"/>
            <w:gridSpan w:val="10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</w:rPr>
              <w:t>三、總評(請簡述)：</w:t>
            </w:r>
            <w:r>
              <w:rPr>
                <w:rFonts w:ascii="標楷體" w:eastAsia="標楷體" w:hAnsi="標楷體"/>
              </w:rPr>
              <w:t xml:space="preserve">    </w:t>
            </w:r>
          </w:p>
          <w:p w:rsidR="003D2D85" w:rsidRDefault="003D2D85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D2D85">
        <w:trPr>
          <w:cantSplit/>
          <w:trHeight w:val="645"/>
        </w:trPr>
        <w:tc>
          <w:tcPr>
            <w:tcW w:w="9924" w:type="dxa"/>
            <w:gridSpan w:val="10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</w:rPr>
              <w:t>四、</w:t>
            </w:r>
            <w:r>
              <w:rPr>
                <w:rFonts w:ascii="標楷體" w:eastAsia="標楷體" w:hAnsi="標楷體"/>
                <w:b/>
                <w:shd w:val="clear" w:color="auto" w:fill="FFFFFF"/>
              </w:rPr>
              <w:t xml:space="preserve">評估結論：  </w:t>
            </w:r>
            <w:r>
              <w:rPr>
                <w:rFonts w:ascii="標楷體" w:eastAsia="標楷體" w:hAnsi="標楷體"/>
              </w:rPr>
              <w:t>□推薦實習　　　□不推薦實習</w:t>
            </w:r>
          </w:p>
        </w:tc>
      </w:tr>
      <w:tr w:rsidR="003D2D85">
        <w:trPr>
          <w:cantSplit/>
          <w:trHeight w:val="918"/>
        </w:trPr>
        <w:tc>
          <w:tcPr>
            <w:tcW w:w="4715" w:type="dxa"/>
            <w:gridSpan w:val="4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snapToGrid w:val="0"/>
              <w:jc w:val="both"/>
            </w:pPr>
            <w:r>
              <w:rPr>
                <w:rFonts w:ascii="Wingdings" w:eastAsia="Wingdings" w:hAnsi="Wingdings" w:cs="Wingdings"/>
                <w:b/>
                <w:sz w:val="28"/>
                <w:szCs w:val="28"/>
              </w:rPr>
              <w:t>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評估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師簽章：</w:t>
            </w:r>
          </w:p>
        </w:tc>
        <w:tc>
          <w:tcPr>
            <w:tcW w:w="5209" w:type="dxa"/>
            <w:gridSpan w:val="6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D2D85" w:rsidRDefault="004F3584">
            <w:pPr>
              <w:pStyle w:val="Textbody"/>
              <w:snapToGrid w:val="0"/>
              <w:jc w:val="both"/>
            </w:pPr>
            <w:r>
              <w:rPr>
                <w:rFonts w:ascii="Wingdings" w:eastAsia="Wingdings" w:hAnsi="Wingdings" w:cs="Wingdings"/>
                <w:b/>
                <w:sz w:val="28"/>
                <w:szCs w:val="28"/>
              </w:rPr>
              <w:t>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系(所)主任簽章:</w:t>
            </w:r>
          </w:p>
        </w:tc>
      </w:tr>
    </w:tbl>
    <w:p w:rsidR="003D2D85" w:rsidRDefault="004F3584">
      <w:pPr>
        <w:pStyle w:val="a3"/>
        <w:ind w:left="1274" w:hanging="1216"/>
        <w:rPr>
          <w:rFonts w:ascii="標楷體" w:hAnsi="標楷體"/>
          <w:sz w:val="20"/>
          <w:szCs w:val="20"/>
        </w:rPr>
      </w:pPr>
      <w:r>
        <w:rPr>
          <w:rFonts w:ascii="標楷體" w:hAnsi="標楷體"/>
          <w:sz w:val="20"/>
          <w:szCs w:val="20"/>
        </w:rPr>
        <w:t>說明：</w:t>
      </w:r>
    </w:p>
    <w:p w:rsidR="003D2D85" w:rsidRDefault="004F3584">
      <w:pPr>
        <w:pStyle w:val="a3"/>
        <w:snapToGrid w:val="0"/>
        <w:ind w:left="709" w:right="-425" w:hanging="142"/>
      </w:pPr>
      <w:r>
        <w:rPr>
          <w:sz w:val="20"/>
          <w:szCs w:val="20"/>
        </w:rPr>
        <w:t>1.</w:t>
      </w:r>
      <w:r>
        <w:rPr>
          <w:sz w:val="20"/>
          <w:szCs w:val="20"/>
        </w:rPr>
        <w:t>首次合作之</w:t>
      </w:r>
      <w:r>
        <w:rPr>
          <w:rFonts w:ascii="標楷體" w:hAnsi="標楷體"/>
          <w:sz w:val="20"/>
          <w:szCs w:val="20"/>
        </w:rPr>
        <w:t>實習機構，請系主任安排專業</w:t>
      </w:r>
      <w:r>
        <w:rPr>
          <w:rFonts w:ascii="標楷體" w:hAnsi="標楷體"/>
          <w:color w:val="000000"/>
          <w:sz w:val="20"/>
          <w:szCs w:val="20"/>
        </w:rPr>
        <w:t>教</w:t>
      </w:r>
      <w:r>
        <w:rPr>
          <w:rFonts w:ascii="標楷體" w:hAnsi="標楷體"/>
          <w:sz w:val="20"/>
          <w:szCs w:val="20"/>
        </w:rPr>
        <w:t>師訪視實習機構，表達謝意及評估</w:t>
      </w:r>
      <w:r>
        <w:rPr>
          <w:rFonts w:ascii="標楷體" w:hAnsi="標楷體"/>
          <w:color w:val="000000"/>
          <w:sz w:val="20"/>
          <w:szCs w:val="20"/>
        </w:rPr>
        <w:t>實習之適合性，研擬實習學生之學習主題及訓練，以保障學生權益與安全。</w:t>
      </w:r>
    </w:p>
    <w:p w:rsidR="003D2D85" w:rsidRDefault="004F3584">
      <w:pPr>
        <w:pStyle w:val="a3"/>
        <w:tabs>
          <w:tab w:val="left" w:pos="238"/>
        </w:tabs>
        <w:snapToGrid w:val="0"/>
        <w:ind w:left="709" w:right="-425" w:hanging="149"/>
      </w:pPr>
      <w:r>
        <w:rPr>
          <w:color w:val="000000"/>
          <w:sz w:val="20"/>
          <w:szCs w:val="20"/>
        </w:rPr>
        <w:t>2.</w:t>
      </w:r>
      <w:r>
        <w:rPr>
          <w:sz w:val="20"/>
          <w:szCs w:val="20"/>
        </w:rPr>
        <w:t>勞動部建置「違反勞動法令事業單位</w:t>
      </w:r>
      <w:r>
        <w:rPr>
          <w:sz w:val="20"/>
          <w:szCs w:val="20"/>
        </w:rPr>
        <w:t>(</w:t>
      </w:r>
      <w:r>
        <w:rPr>
          <w:sz w:val="20"/>
          <w:szCs w:val="20"/>
        </w:rPr>
        <w:t>雇主</w:t>
      </w:r>
      <w:r>
        <w:rPr>
          <w:sz w:val="20"/>
          <w:szCs w:val="20"/>
        </w:rPr>
        <w:t xml:space="preserve">) </w:t>
      </w:r>
      <w:r>
        <w:rPr>
          <w:sz w:val="20"/>
          <w:szCs w:val="20"/>
        </w:rPr>
        <w:t>查詢系統」</w:t>
      </w:r>
      <w:r>
        <w:rPr>
          <w:sz w:val="20"/>
          <w:szCs w:val="20"/>
        </w:rPr>
        <w:t xml:space="preserve">( </w:t>
      </w:r>
      <w:r>
        <w:rPr>
          <w:sz w:val="20"/>
          <w:szCs w:val="20"/>
        </w:rPr>
        <w:t>網址：</w:t>
      </w:r>
      <w:hyperlink r:id="rId6" w:history="1">
        <w:r>
          <w:rPr>
            <w:rStyle w:val="ac"/>
            <w:sz w:val="20"/>
            <w:szCs w:val="20"/>
          </w:rPr>
          <w:t>https://announc</w:t>
        </w:r>
      </w:hyperlink>
      <w:bookmarkStart w:id="1" w:name="_Hlt167872084"/>
      <w:bookmarkStart w:id="2" w:name="_Hlt167872083"/>
      <w:r>
        <w:fldChar w:fldCharType="begin"/>
      </w:r>
      <w:r>
        <w:instrText xml:space="preserve"> HYPERLINK  "https://announcement.mol.gov.tw/" </w:instrText>
      </w:r>
      <w:r>
        <w:fldChar w:fldCharType="separate"/>
      </w:r>
      <w:r>
        <w:rPr>
          <w:rStyle w:val="ac"/>
          <w:sz w:val="20"/>
          <w:szCs w:val="20"/>
        </w:rPr>
        <w:t>e</w:t>
      </w:r>
      <w:r>
        <w:rPr>
          <w:rStyle w:val="ac"/>
          <w:sz w:val="20"/>
          <w:szCs w:val="20"/>
        </w:rPr>
        <w:fldChar w:fldCharType="end"/>
      </w:r>
      <w:bookmarkEnd w:id="1"/>
      <w:bookmarkEnd w:id="2"/>
      <w:r>
        <w:fldChar w:fldCharType="begin"/>
      </w:r>
      <w:r>
        <w:instrText xml:space="preserve"> HYPERLINK  "https://announcement.mol.gov.tw/" </w:instrText>
      </w:r>
      <w:r>
        <w:fldChar w:fldCharType="separate"/>
      </w:r>
      <w:r>
        <w:rPr>
          <w:rStyle w:val="ac"/>
          <w:sz w:val="20"/>
          <w:szCs w:val="20"/>
        </w:rPr>
        <w:t>ment.mol.gov.tw/</w:t>
      </w:r>
      <w:r>
        <w:rPr>
          <w:rStyle w:val="ac"/>
          <w:sz w:val="20"/>
          <w:szCs w:val="20"/>
        </w:rPr>
        <w:fldChar w:fldCharType="end"/>
      </w:r>
      <w:r>
        <w:rPr>
          <w:sz w:val="20"/>
          <w:szCs w:val="20"/>
        </w:rPr>
        <w:t>)</w:t>
      </w:r>
      <w:r>
        <w:rPr>
          <w:sz w:val="20"/>
          <w:szCs w:val="20"/>
        </w:rPr>
        <w:t>及「重大職業災害公開網」</w:t>
      </w:r>
      <w:r>
        <w:rPr>
          <w:sz w:val="20"/>
          <w:szCs w:val="20"/>
        </w:rPr>
        <w:t xml:space="preserve">( </w:t>
      </w:r>
      <w:r>
        <w:rPr>
          <w:sz w:val="20"/>
          <w:szCs w:val="20"/>
        </w:rPr>
        <w:t>網址：</w:t>
      </w:r>
      <w:hyperlink r:id="rId7" w:history="1">
        <w:r>
          <w:rPr>
            <w:rStyle w:val="ac"/>
            <w:sz w:val="20"/>
            <w:szCs w:val="20"/>
          </w:rPr>
          <w:t>https://pacs.o</w:t>
        </w:r>
      </w:hyperlink>
      <w:bookmarkStart w:id="3" w:name="_Hlt167872096"/>
      <w:bookmarkStart w:id="4" w:name="_Hlt167872095"/>
      <w:r>
        <w:fldChar w:fldCharType="begin"/>
      </w:r>
      <w:r>
        <w:instrText xml:space="preserve"> HYPERLINK  "https://pacs.osha.gov.tw/2875/" </w:instrText>
      </w:r>
      <w:r>
        <w:fldChar w:fldCharType="separate"/>
      </w:r>
      <w:r>
        <w:rPr>
          <w:rStyle w:val="ac"/>
          <w:sz w:val="20"/>
          <w:szCs w:val="20"/>
        </w:rPr>
        <w:t>s</w:t>
      </w:r>
      <w:r>
        <w:rPr>
          <w:rStyle w:val="ac"/>
          <w:sz w:val="20"/>
          <w:szCs w:val="20"/>
        </w:rPr>
        <w:fldChar w:fldCharType="end"/>
      </w:r>
      <w:bookmarkEnd w:id="3"/>
      <w:bookmarkEnd w:id="4"/>
      <w:r>
        <w:fldChar w:fldCharType="begin"/>
      </w:r>
      <w:r>
        <w:instrText xml:space="preserve"> HYPERLINK  "https://pacs.osha.gov.tw/2875/" </w:instrText>
      </w:r>
      <w:r>
        <w:fldChar w:fldCharType="separate"/>
      </w:r>
      <w:r>
        <w:rPr>
          <w:rStyle w:val="ac"/>
          <w:sz w:val="20"/>
          <w:szCs w:val="20"/>
        </w:rPr>
        <w:t>ha.gov.tw/2875/</w:t>
      </w:r>
      <w:r>
        <w:rPr>
          <w:rStyle w:val="ac"/>
          <w:sz w:val="20"/>
          <w:szCs w:val="20"/>
        </w:rPr>
        <w:fldChar w:fldCharType="end"/>
      </w:r>
      <w:r>
        <w:rPr>
          <w:sz w:val="20"/>
          <w:szCs w:val="20"/>
        </w:rPr>
        <w:t>)</w:t>
      </w:r>
      <w:r>
        <w:rPr>
          <w:sz w:val="20"/>
          <w:szCs w:val="20"/>
        </w:rPr>
        <w:t>，提供查詢違反勞動法令及違反性別平等工作法之事業單位。</w:t>
      </w:r>
    </w:p>
    <w:p w:rsidR="003D2D85" w:rsidRDefault="004F3584">
      <w:pPr>
        <w:pStyle w:val="a3"/>
        <w:tabs>
          <w:tab w:val="left" w:pos="-993"/>
        </w:tabs>
        <w:snapToGrid w:val="0"/>
        <w:ind w:left="0" w:right="-397" w:firstLine="510"/>
      </w:pPr>
      <w:r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>本表經</w:t>
      </w:r>
      <w:r>
        <w:rPr>
          <w:rFonts w:ascii="Wingdings" w:eastAsia="Wingdings" w:hAnsi="Wingdings" w:cs="Wingdings"/>
          <w:sz w:val="20"/>
          <w:szCs w:val="20"/>
        </w:rPr>
        <w:t></w:t>
      </w:r>
      <w:r>
        <w:rPr>
          <w:sz w:val="20"/>
          <w:szCs w:val="20"/>
        </w:rPr>
        <w:t>實習輔導老師</w:t>
      </w:r>
      <w:r>
        <w:rPr>
          <w:sz w:val="20"/>
          <w:szCs w:val="20"/>
        </w:rPr>
        <w:t>(</w:t>
      </w:r>
      <w:r>
        <w:rPr>
          <w:sz w:val="20"/>
          <w:szCs w:val="20"/>
        </w:rPr>
        <w:t>評估、訪視</w:t>
      </w:r>
      <w:r>
        <w:rPr>
          <w:sz w:val="20"/>
          <w:szCs w:val="20"/>
        </w:rPr>
        <w:t>)→</w:t>
      </w:r>
      <w:r>
        <w:rPr>
          <w:rFonts w:ascii="Wingdings" w:eastAsia="Wingdings" w:hAnsi="Wingdings" w:cs="Wingdings"/>
          <w:sz w:val="20"/>
          <w:szCs w:val="20"/>
        </w:rPr>
        <w:t></w:t>
      </w:r>
      <w:r>
        <w:rPr>
          <w:sz w:val="20"/>
          <w:szCs w:val="20"/>
        </w:rPr>
        <w:t>系所單位主管</w:t>
      </w:r>
      <w:r>
        <w:rPr>
          <w:sz w:val="20"/>
          <w:szCs w:val="20"/>
        </w:rPr>
        <w:t>→</w:t>
      </w:r>
      <w:r>
        <w:rPr>
          <w:rFonts w:ascii="Wingdings" w:eastAsia="Wingdings" w:hAnsi="Wingdings" w:cs="Wingdings"/>
          <w:sz w:val="20"/>
          <w:szCs w:val="20"/>
        </w:rPr>
        <w:t></w:t>
      </w:r>
      <w:r>
        <w:rPr>
          <w:sz w:val="20"/>
          <w:szCs w:val="20"/>
        </w:rPr>
        <w:t>系所彙存正本</w:t>
      </w:r>
      <w:r>
        <w:rPr>
          <w:color w:val="000000"/>
          <w:sz w:val="20"/>
          <w:szCs w:val="20"/>
        </w:rPr>
        <w:t>。</w:t>
      </w:r>
    </w:p>
    <w:sectPr w:rsidR="003D2D85">
      <w:pgSz w:w="11906" w:h="16838"/>
      <w:pgMar w:top="284" w:right="1134" w:bottom="24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CC" w:rsidRDefault="009C24CC">
      <w:r>
        <w:separator/>
      </w:r>
    </w:p>
  </w:endnote>
  <w:endnote w:type="continuationSeparator" w:id="0">
    <w:p w:rsidR="009C24CC" w:rsidRDefault="009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CC" w:rsidRDefault="009C24CC">
      <w:r>
        <w:rPr>
          <w:color w:val="000000"/>
        </w:rPr>
        <w:separator/>
      </w:r>
    </w:p>
  </w:footnote>
  <w:footnote w:type="continuationSeparator" w:id="0">
    <w:p w:rsidR="009C24CC" w:rsidRDefault="009C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85"/>
    <w:rsid w:val="0009349D"/>
    <w:rsid w:val="003D2D85"/>
    <w:rsid w:val="004F3584"/>
    <w:rsid w:val="007F10B7"/>
    <w:rsid w:val="009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D29CE-89B1-4465-BAF7-AE77B3F9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Textbody"/>
    <w:next w:val="Textbody"/>
    <w:pPr>
      <w:keepNext/>
      <w:spacing w:before="180" w:after="180" w:line="72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 Indent"/>
    <w:basedOn w:val="Textbody"/>
    <w:pPr>
      <w:ind w:left="1231" w:hanging="1217"/>
    </w:pPr>
    <w:rPr>
      <w:rFonts w:eastAsia="標楷體"/>
    </w:rPr>
  </w:style>
  <w:style w:type="paragraph" w:customStyle="1" w:styleId="a4">
    <w:name w:val="字元"/>
    <w:basedOn w:val="Textbody"/>
    <w:autoRedefine/>
    <w:pPr>
      <w:widowControl/>
      <w:spacing w:after="160" w:line="340" w:lineRule="exact"/>
      <w:ind w:left="1118"/>
      <w:jc w:val="both"/>
    </w:pPr>
    <w:rPr>
      <w:rFonts w:ascii="標楷體" w:eastAsia="標楷體" w:hAnsi="標楷體" w:cs="標楷體"/>
      <w:kern w:val="0"/>
      <w:sz w:val="28"/>
      <w:szCs w:val="28"/>
      <w:lang w:eastAsia="zh-CN"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8">
    <w:name w:val="本文縮排 字元"/>
    <w:rPr>
      <w:rFonts w:eastAsia="標楷體"/>
      <w:kern w:val="3"/>
      <w:sz w:val="24"/>
      <w:szCs w:val="24"/>
      <w:lang w:val="en-US" w:eastAsia="zh-TW" w:bidi="ar-SA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10">
    <w:name w:val="標題 1 字元"/>
    <w:rPr>
      <w:rFonts w:ascii="Arial" w:eastAsia="Arial" w:hAnsi="Arial" w:cs="Arial"/>
      <w:b/>
      <w:bCs/>
      <w:kern w:val="3"/>
      <w:sz w:val="52"/>
      <w:szCs w:val="52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c">
    <w:name w:val="Hyperlink"/>
    <w:rPr>
      <w:color w:val="0563C1"/>
      <w:u w:val="single"/>
    </w:rPr>
  </w:style>
  <w:style w:type="character" w:customStyle="1" w:styleId="ad">
    <w:name w:val="未解析的提及項目"/>
    <w:rPr>
      <w:color w:val="605E5C"/>
      <w:shd w:val="clear" w:color="auto" w:fill="E1DFDD"/>
    </w:rPr>
  </w:style>
  <w:style w:type="character" w:styleId="ae">
    <w:name w:val="FollowedHyperlink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cs.osha.gov.tw/28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nouncement.mol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實習機構評估表 (範本)                                                                     編號：</dc:title>
  <dc:subject/>
  <dc:creator>yyli</dc:creator>
  <cp:lastModifiedBy>Fangwei</cp:lastModifiedBy>
  <cp:revision>3</cp:revision>
  <cp:lastPrinted>2025-12-15T06:01:00Z</cp:lastPrinted>
  <dcterms:created xsi:type="dcterms:W3CDTF">2025-12-19T07:45:00Z</dcterms:created>
  <dcterms:modified xsi:type="dcterms:W3CDTF">2025-12-19T09:41:00Z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